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79F" w:rsidRDefault="00272413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object w:dxaOrig="892" w:dyaOrig="1080">
          <v:rect id="rectole0000000000" o:spid="_x0000_i1025" style="width:44.25pt;height:54pt" o:ole="" o:preferrelative="t" stroked="f">
            <v:imagedata r:id="rId4" o:title=""/>
          </v:rect>
          <o:OLEObject Type="Embed" ProgID="StaticMetafile" ShapeID="rectole0000000000" DrawAspect="Content" ObjectID="_1666979553" r:id="rId5"/>
        </w:object>
      </w:r>
    </w:p>
    <w:p w:rsidR="0099179F" w:rsidRDefault="002724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PAKRUOJO RAJONO SAVIVALDYBĖS</w:t>
      </w:r>
    </w:p>
    <w:p w:rsidR="0099179F" w:rsidRDefault="002724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ADMINISTRACIJOS DIREKTORIUS</w:t>
      </w:r>
    </w:p>
    <w:p w:rsidR="0099179F" w:rsidRDefault="009917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99179F" w:rsidRDefault="00272413">
      <w:pPr>
        <w:tabs>
          <w:tab w:val="left" w:pos="3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ĮSAKYMAS</w:t>
      </w:r>
    </w:p>
    <w:p w:rsidR="0099179F" w:rsidRDefault="002724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DĖL INFEKCIJŲ PLITIMĄ RIBOJANČIO REŽIMO TAIKYMO PAKRUOJO VAIKŲ LOPŠELYJE-DARŽELYJE „SAULUTĖ”</w:t>
      </w:r>
    </w:p>
    <w:p w:rsidR="0099179F" w:rsidRDefault="009917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99179F" w:rsidRDefault="002724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2020 m. lapkričio 15 d. Nr. AV- </w:t>
      </w:r>
      <w:r w:rsidR="005164CE">
        <w:rPr>
          <w:rFonts w:ascii="Times New Roman" w:eastAsia="Times New Roman" w:hAnsi="Times New Roman" w:cs="Times New Roman"/>
          <w:sz w:val="24"/>
        </w:rPr>
        <w:t>800</w:t>
      </w:r>
    </w:p>
    <w:p w:rsidR="0099179F" w:rsidRDefault="002724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Pakruojis</w:t>
      </w:r>
    </w:p>
    <w:p w:rsidR="0099179F" w:rsidRDefault="0099179F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bookmarkStart w:id="0" w:name="_GoBack"/>
      <w:bookmarkEnd w:id="0"/>
    </w:p>
    <w:p w:rsidR="0099179F" w:rsidRPr="00B7404F" w:rsidRDefault="00272413">
      <w:pPr>
        <w:spacing w:after="0" w:line="240" w:lineRule="auto"/>
        <w:ind w:left="135" w:firstLine="585"/>
        <w:jc w:val="both"/>
        <w:rPr>
          <w:rFonts w:ascii="Times New Roman" w:eastAsia="Times New Roman" w:hAnsi="Times New Roman" w:cs="Times New Roman"/>
          <w:sz w:val="24"/>
        </w:rPr>
      </w:pPr>
      <w:r w:rsidRPr="00B7404F">
        <w:rPr>
          <w:rFonts w:ascii="Times New Roman" w:eastAsia="Times New Roman" w:hAnsi="Times New Roman" w:cs="Times New Roman"/>
          <w:sz w:val="24"/>
        </w:rPr>
        <w:t xml:space="preserve">Vadovaudamasi Lietuvos Respublikos vietos savivaldos įstatymo 29 straipsnio 8 dalies 2 punktu, Lietuvos Respublikos žmonių užkrečiamųjų ligų profilaktikos ir kontrolės įstatymo 26 straipsnio 3 dalies 1 punktu, </w:t>
      </w:r>
      <w:r w:rsidR="002F5A07" w:rsidRPr="002F5A07">
        <w:rPr>
          <w:rFonts w:ascii="Times New Roman" w:hAnsi="Times New Roman" w:cs="Times New Roman"/>
          <w:sz w:val="24"/>
          <w:szCs w:val="24"/>
        </w:rPr>
        <w:t xml:space="preserve">Lietuvos Respublikos sveikatos apsaugos ministro - valstybės lygio ekstremaliosios situacijos valstybės operacijų vadovo 2020 m. lapkričio </w:t>
      </w:r>
      <w:r w:rsidR="002F5A07">
        <w:rPr>
          <w:rFonts w:ascii="Times New Roman" w:hAnsi="Times New Roman" w:cs="Times New Roman"/>
          <w:sz w:val="24"/>
          <w:szCs w:val="24"/>
        </w:rPr>
        <w:t>6</w:t>
      </w:r>
      <w:r w:rsidR="002F5A07" w:rsidRPr="002F5A07">
        <w:rPr>
          <w:rFonts w:ascii="Times New Roman" w:hAnsi="Times New Roman" w:cs="Times New Roman"/>
          <w:sz w:val="24"/>
          <w:szCs w:val="24"/>
        </w:rPr>
        <w:t xml:space="preserve"> d. sprendimu Nr. V-2</w:t>
      </w:r>
      <w:r w:rsidR="002F5A07">
        <w:rPr>
          <w:rFonts w:ascii="Times New Roman" w:hAnsi="Times New Roman" w:cs="Times New Roman"/>
          <w:sz w:val="24"/>
          <w:szCs w:val="24"/>
        </w:rPr>
        <w:t>543</w:t>
      </w:r>
      <w:r w:rsidR="002F5A07" w:rsidRPr="002F5A07">
        <w:rPr>
          <w:rFonts w:ascii="Times New Roman" w:hAnsi="Times New Roman" w:cs="Times New Roman"/>
          <w:sz w:val="24"/>
          <w:szCs w:val="24"/>
        </w:rPr>
        <w:t xml:space="preserve"> ,,</w:t>
      </w:r>
      <w:r w:rsidR="002F5A07" w:rsidRPr="002F5A07">
        <w:rPr>
          <w:rFonts w:ascii="Times New Roman" w:eastAsia="Times New Roman" w:hAnsi="Times New Roman" w:cs="Times New Roman"/>
          <w:sz w:val="24"/>
          <w:szCs w:val="24"/>
        </w:rPr>
        <w:t>D</w:t>
      </w:r>
      <w:r w:rsidR="002F5A07">
        <w:rPr>
          <w:rFonts w:ascii="Times New Roman" w:eastAsia="Times New Roman" w:hAnsi="Times New Roman" w:cs="Times New Roman"/>
          <w:sz w:val="24"/>
          <w:szCs w:val="24"/>
        </w:rPr>
        <w:t>ėl ikimokyklinio ir priešmokyklinio ugdymo organizavimo būtinų sąlygų</w:t>
      </w:r>
      <w:r w:rsidR="002F5A07" w:rsidRPr="002F5A07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2F5A0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7404F">
        <w:rPr>
          <w:rFonts w:ascii="Times New Roman" w:eastAsia="Times New Roman" w:hAnsi="Times New Roman" w:cs="Times New Roman"/>
          <w:sz w:val="24"/>
        </w:rPr>
        <w:t>atsižvelgdama į Nacionalinio visuomenės sveikatos centro prie Sveikatos apsaugos ministerijos Šiaulių departamento 2020 m. lapkričio 15 d. teikimą Nr. (6-22 16.1.17 E)2-99825 „Dėl infekcijų plitimą ribojančio režimo taikymo”,</w:t>
      </w:r>
    </w:p>
    <w:p w:rsidR="0099179F" w:rsidRPr="00B7404F" w:rsidRDefault="00272413">
      <w:pPr>
        <w:spacing w:after="0" w:line="240" w:lineRule="auto"/>
        <w:ind w:left="135" w:firstLine="585"/>
        <w:jc w:val="both"/>
        <w:rPr>
          <w:rFonts w:ascii="Times New Roman" w:eastAsia="Times New Roman" w:hAnsi="Times New Roman" w:cs="Times New Roman"/>
          <w:sz w:val="24"/>
        </w:rPr>
      </w:pPr>
      <w:r w:rsidRPr="00B7404F">
        <w:rPr>
          <w:rFonts w:ascii="Times New Roman" w:eastAsia="Times New Roman" w:hAnsi="Times New Roman" w:cs="Times New Roman"/>
          <w:sz w:val="24"/>
        </w:rPr>
        <w:t>n u s t a t a u, kad nuo 2020 m. lapkričio 16 d. iki lapkričio 27 d. (imtinai):</w:t>
      </w:r>
    </w:p>
    <w:p w:rsidR="0099179F" w:rsidRPr="00B7404F" w:rsidRDefault="00272413">
      <w:pPr>
        <w:spacing w:after="0" w:line="240" w:lineRule="auto"/>
        <w:ind w:left="135" w:firstLine="585"/>
        <w:jc w:val="both"/>
        <w:rPr>
          <w:rFonts w:ascii="Times New Roman" w:eastAsia="Times New Roman" w:hAnsi="Times New Roman" w:cs="Times New Roman"/>
          <w:sz w:val="24"/>
        </w:rPr>
      </w:pPr>
      <w:r w:rsidRPr="00B7404F">
        <w:rPr>
          <w:rFonts w:ascii="Times New Roman" w:eastAsia="Times New Roman" w:hAnsi="Times New Roman" w:cs="Times New Roman"/>
          <w:sz w:val="24"/>
        </w:rPr>
        <w:t>1. Pakruojo vaikų lopšelyje-darželyje „Saulutė” (toliau – įstaiga), esant COVID-19 ligos (koronaviruso infekcijos) išplitimo pavojui, įvedamas koronaviruso infekcijos plitimą ribojantis režimas</w:t>
      </w:r>
      <w:r w:rsidR="000A266C">
        <w:rPr>
          <w:rFonts w:ascii="Times New Roman" w:eastAsia="Times New Roman" w:hAnsi="Times New Roman" w:cs="Times New Roman"/>
          <w:sz w:val="24"/>
        </w:rPr>
        <w:t>.</w:t>
      </w:r>
    </w:p>
    <w:p w:rsidR="0099179F" w:rsidRPr="00B7404F" w:rsidRDefault="00272413">
      <w:pPr>
        <w:spacing w:after="0" w:line="240" w:lineRule="auto"/>
        <w:ind w:left="135" w:firstLine="585"/>
        <w:jc w:val="both"/>
        <w:rPr>
          <w:rFonts w:ascii="Times New Roman" w:eastAsia="Times New Roman" w:hAnsi="Times New Roman" w:cs="Times New Roman"/>
          <w:sz w:val="24"/>
        </w:rPr>
      </w:pPr>
      <w:r w:rsidRPr="00B7404F">
        <w:rPr>
          <w:rFonts w:ascii="Times New Roman" w:eastAsia="Times New Roman" w:hAnsi="Times New Roman" w:cs="Times New Roman"/>
          <w:sz w:val="24"/>
        </w:rPr>
        <w:t xml:space="preserve">2. </w:t>
      </w:r>
      <w:r w:rsidR="00FB7F73">
        <w:rPr>
          <w:rFonts w:ascii="Times New Roman" w:eastAsia="Times New Roman" w:hAnsi="Times New Roman" w:cs="Times New Roman"/>
          <w:sz w:val="24"/>
        </w:rPr>
        <w:t>Į</w:t>
      </w:r>
      <w:r w:rsidRPr="00B7404F">
        <w:rPr>
          <w:rFonts w:ascii="Times New Roman" w:eastAsia="Times New Roman" w:hAnsi="Times New Roman" w:cs="Times New Roman"/>
          <w:sz w:val="24"/>
        </w:rPr>
        <w:t>staigoje mokinių ugdymas organizuojamas nuotoliniu būdu.</w:t>
      </w:r>
    </w:p>
    <w:p w:rsidR="0099179F" w:rsidRDefault="002724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58"/>
          <w:sz w:val="24"/>
        </w:rPr>
      </w:pPr>
      <w:r w:rsidRPr="00B7404F">
        <w:rPr>
          <w:rFonts w:ascii="Times New Roman" w:eastAsia="Times New Roman" w:hAnsi="Times New Roman" w:cs="Times New Roman"/>
          <w:sz w:val="24"/>
        </w:rPr>
        <w:t>Šis įsakymas gali būti skundžiamas Lietu</w:t>
      </w:r>
      <w:r>
        <w:rPr>
          <w:rFonts w:ascii="Times New Roman" w:eastAsia="Times New Roman" w:hAnsi="Times New Roman" w:cs="Times New Roman"/>
          <w:sz w:val="24"/>
        </w:rPr>
        <w:t xml:space="preserve">vos Respublikos administracinių bylų teisenos įstatymo nustatyta tvarka. </w:t>
      </w:r>
    </w:p>
    <w:p w:rsidR="0099179F" w:rsidRDefault="0099179F">
      <w:pPr>
        <w:spacing w:after="0" w:line="240" w:lineRule="auto"/>
        <w:ind w:firstLine="720"/>
        <w:jc w:val="both"/>
        <w:rPr>
          <w:rFonts w:ascii="Arial" w:eastAsia="Arial" w:hAnsi="Arial" w:cs="Arial"/>
          <w:sz w:val="20"/>
        </w:rPr>
      </w:pPr>
    </w:p>
    <w:p w:rsidR="000A266C" w:rsidRDefault="000A266C">
      <w:pPr>
        <w:spacing w:after="0" w:line="240" w:lineRule="auto"/>
        <w:ind w:firstLine="720"/>
        <w:jc w:val="both"/>
        <w:rPr>
          <w:rFonts w:ascii="Arial" w:eastAsia="Arial" w:hAnsi="Arial" w:cs="Arial"/>
          <w:sz w:val="20"/>
        </w:rPr>
      </w:pPr>
    </w:p>
    <w:p w:rsidR="0099179F" w:rsidRDefault="0027241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Administracijos direktorė</w:t>
      </w:r>
      <w:r>
        <w:rPr>
          <w:rFonts w:ascii="Times New Roman" w:eastAsia="Times New Roman" w:hAnsi="Times New Roman" w:cs="Times New Roman"/>
          <w:sz w:val="24"/>
        </w:rPr>
        <w:tab/>
        <w:t xml:space="preserve">  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        Ilona Gelažnikienė</w:t>
      </w:r>
    </w:p>
    <w:sectPr w:rsidR="0099179F" w:rsidSect="00272413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79F"/>
    <w:rsid w:val="000A266C"/>
    <w:rsid w:val="00272413"/>
    <w:rsid w:val="002F5A07"/>
    <w:rsid w:val="005164CE"/>
    <w:rsid w:val="0099179F"/>
    <w:rsid w:val="00B7404F"/>
    <w:rsid w:val="00FB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CC2339-D4AC-498F-A263-411E26464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914</Words>
  <Characters>522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Naminukas</dc:creator>
  <cp:lastModifiedBy>Pavaduotoja</cp:lastModifiedBy>
  <cp:revision>2</cp:revision>
  <dcterms:created xsi:type="dcterms:W3CDTF">2020-11-15T19:06:00Z</dcterms:created>
  <dcterms:modified xsi:type="dcterms:W3CDTF">2020-11-15T19:06:00Z</dcterms:modified>
</cp:coreProperties>
</file>